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24D81" w:rsidRDefault="00781D8D">
      <w:r>
        <w:t>Motion badbrygga</w:t>
      </w:r>
    </w:p>
    <w:p w14:paraId="00000002" w14:textId="77777777" w:rsidR="00624D81" w:rsidRDefault="00624D81"/>
    <w:p w14:paraId="00000003" w14:textId="77777777" w:rsidR="00624D81" w:rsidRDefault="00781D8D">
      <w:r>
        <w:t>Vi har historiskt haft goda möjligheter till bad från såväl strand som klippa och brygga, vilket verkligen varit en härlig lyx för oss badälskare.</w:t>
      </w:r>
    </w:p>
    <w:p w14:paraId="00000004" w14:textId="77777777" w:rsidR="00624D81" w:rsidRDefault="00781D8D">
      <w:r>
        <w:t xml:space="preserve">Inför kommande badsäsong är förutsättningarna för detta delvis förändrade då området inte längre har någon tillgänglig och säkerhetsmässigt trygg brygga försedd med badstege. </w:t>
      </w:r>
    </w:p>
    <w:p w14:paraId="00000005" w14:textId="77777777" w:rsidR="00624D81" w:rsidRDefault="00781D8D">
      <w:r>
        <w:t>Då föreningen har mark som inkluderar en liten strandremsa där det finns goda möjligheter att anlägga en badbrygga  föreslås att det där anläggs en enklare badbrygga (16 m2) med en eller två badstegar. Den kan förslagsvis anläggas så att den döljer det grova rör som leder ut mot farleden och kan göras tillgänglig från både norr och söder där det redan finns stigar ner till vattenbrynet.</w:t>
      </w:r>
    </w:p>
    <w:p w14:paraId="00000006" w14:textId="77777777" w:rsidR="00624D81" w:rsidRDefault="00624D81"/>
    <w:p w14:paraId="00000007" w14:textId="77777777" w:rsidR="00624D81" w:rsidRDefault="00624D81"/>
    <w:p w14:paraId="00000008" w14:textId="77777777" w:rsidR="00624D81" w:rsidRDefault="00781D8D">
      <w:proofErr w:type="spellStart"/>
      <w:r>
        <w:t>Grötån</w:t>
      </w:r>
      <w:proofErr w:type="spellEnd"/>
      <w:r>
        <w:t xml:space="preserve"> 250118</w:t>
      </w:r>
    </w:p>
    <w:p w14:paraId="00000009" w14:textId="77777777" w:rsidR="00624D81" w:rsidRDefault="00781D8D">
      <w:r>
        <w:t xml:space="preserve">Undertecknat </w:t>
      </w:r>
    </w:p>
    <w:p w14:paraId="0000000A" w14:textId="77777777" w:rsidR="00624D81" w:rsidRDefault="00781D8D">
      <w:r>
        <w:t xml:space="preserve">Lena Carlsson, Johanna Larsson, Maria </w:t>
      </w:r>
      <w:proofErr w:type="spellStart"/>
      <w:r>
        <w:t>Szafranek</w:t>
      </w:r>
      <w:proofErr w:type="spellEnd"/>
      <w:r>
        <w:t xml:space="preserve">, Marie-Louise </w:t>
      </w:r>
      <w:proofErr w:type="spellStart"/>
      <w:r>
        <w:t>Furvik</w:t>
      </w:r>
      <w:proofErr w:type="spellEnd"/>
    </w:p>
    <w:p w14:paraId="0000000B" w14:textId="77777777" w:rsidR="00624D81" w:rsidRDefault="00624D81"/>
    <w:sectPr w:rsidR="00624D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81"/>
    <w:rsid w:val="00624D81"/>
    <w:rsid w:val="006C13D4"/>
    <w:rsid w:val="00781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docId w15:val="{47174016-21C7-2D42-B68B-9E35BC5B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vwsCSzUwi9yxN4fll+vSWxlDA==">CgMxLjA4AHIhMUwwSEI2SFV3SVFPcUY0MFE1RjVDWkRNRThvZ2V0WUZf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700</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Elisabeth Ängeby Hesslefors</cp:lastModifiedBy>
  <cp:revision>2</cp:revision>
  <dcterms:created xsi:type="dcterms:W3CDTF">2025-02-05T09:39:00Z</dcterms:created>
  <dcterms:modified xsi:type="dcterms:W3CDTF">2025-02-05T09:39:00Z</dcterms:modified>
</cp:coreProperties>
</file>